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AB6" w:rsidRDefault="00794AB6" w:rsidP="00531B7C">
      <w:pPr>
        <w:spacing w:after="150" w:line="270" w:lineRule="atLeast"/>
        <w:jc w:val="center"/>
        <w:rPr>
          <w:rFonts w:ascii="Arial" w:eastAsia="Times New Roman" w:hAnsi="Arial" w:cs="Arial"/>
          <w:bCs/>
          <w:color w:val="000000"/>
          <w:sz w:val="28"/>
          <w:szCs w:val="28"/>
        </w:rPr>
      </w:pPr>
      <w:r>
        <w:rPr>
          <w:rFonts w:ascii="Arial" w:eastAsia="Times New Roman" w:hAnsi="Arial" w:cs="Arial"/>
          <w:bCs/>
          <w:color w:val="000000"/>
          <w:sz w:val="28"/>
          <w:szCs w:val="28"/>
        </w:rPr>
        <w:t>МКОУ «</w:t>
      </w:r>
      <w:proofErr w:type="spellStart"/>
      <w:r>
        <w:rPr>
          <w:rFonts w:ascii="Arial" w:eastAsia="Times New Roman" w:hAnsi="Arial" w:cs="Arial"/>
          <w:bCs/>
          <w:color w:val="000000"/>
          <w:sz w:val="28"/>
          <w:szCs w:val="28"/>
        </w:rPr>
        <w:t>Чиркейский</w:t>
      </w:r>
      <w:proofErr w:type="spellEnd"/>
      <w:r>
        <w:rPr>
          <w:rFonts w:ascii="Arial" w:eastAsia="Times New Roman" w:hAnsi="Arial" w:cs="Arial"/>
          <w:bCs/>
          <w:color w:val="000000"/>
          <w:sz w:val="28"/>
          <w:szCs w:val="28"/>
        </w:rPr>
        <w:t xml:space="preserve"> многопрофильный лицей им</w:t>
      </w:r>
      <w:proofErr w:type="gramStart"/>
      <w:r>
        <w:rPr>
          <w:rFonts w:ascii="Arial" w:eastAsia="Times New Roman" w:hAnsi="Arial" w:cs="Arial"/>
          <w:bCs/>
          <w:color w:val="000000"/>
          <w:sz w:val="28"/>
          <w:szCs w:val="28"/>
        </w:rPr>
        <w:t>.А</w:t>
      </w:r>
      <w:proofErr w:type="gramEnd"/>
      <w:r>
        <w:rPr>
          <w:rFonts w:ascii="Arial" w:eastAsia="Times New Roman" w:hAnsi="Arial" w:cs="Arial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Arial" w:eastAsia="Times New Roman" w:hAnsi="Arial" w:cs="Arial"/>
          <w:bCs/>
          <w:color w:val="000000"/>
          <w:sz w:val="28"/>
          <w:szCs w:val="28"/>
        </w:rPr>
        <w:t>Омарова</w:t>
      </w:r>
      <w:proofErr w:type="spellEnd"/>
      <w:r>
        <w:rPr>
          <w:rFonts w:ascii="Arial" w:eastAsia="Times New Roman" w:hAnsi="Arial" w:cs="Arial"/>
          <w:bCs/>
          <w:color w:val="000000"/>
          <w:sz w:val="28"/>
          <w:szCs w:val="28"/>
        </w:rPr>
        <w:t>»</w:t>
      </w:r>
    </w:p>
    <w:p w:rsidR="00794AB6" w:rsidRPr="00794AB6" w:rsidRDefault="00794AB6" w:rsidP="00531B7C">
      <w:pPr>
        <w:spacing w:after="15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96"/>
          <w:szCs w:val="28"/>
        </w:rPr>
      </w:pPr>
      <w:r w:rsidRPr="00794AB6">
        <w:rPr>
          <w:rFonts w:ascii="Times New Roman" w:eastAsia="Times New Roman" w:hAnsi="Times New Roman" w:cs="Times New Roman"/>
          <w:b/>
          <w:bCs/>
          <w:color w:val="000000"/>
          <w:sz w:val="96"/>
          <w:szCs w:val="28"/>
        </w:rPr>
        <w:t xml:space="preserve">Открытый урок </w:t>
      </w:r>
    </w:p>
    <w:p w:rsidR="00794AB6" w:rsidRPr="00794AB6" w:rsidRDefault="00794AB6" w:rsidP="00531B7C">
      <w:pPr>
        <w:spacing w:after="150" w:line="270" w:lineRule="atLeast"/>
        <w:jc w:val="center"/>
        <w:rPr>
          <w:rFonts w:ascii="Arial" w:eastAsia="Times New Roman" w:hAnsi="Arial" w:cs="Arial"/>
          <w:bCs/>
          <w:color w:val="000000"/>
          <w:sz w:val="72"/>
          <w:szCs w:val="28"/>
        </w:rPr>
      </w:pPr>
      <w:r w:rsidRPr="00794AB6">
        <w:rPr>
          <w:rFonts w:ascii="Arial" w:eastAsia="Times New Roman" w:hAnsi="Arial" w:cs="Arial"/>
          <w:bCs/>
          <w:color w:val="000000"/>
          <w:sz w:val="72"/>
          <w:szCs w:val="28"/>
        </w:rPr>
        <w:t xml:space="preserve">по геометрии </w:t>
      </w:r>
    </w:p>
    <w:p w:rsidR="00794AB6" w:rsidRPr="00794AB6" w:rsidRDefault="00794AB6" w:rsidP="00531B7C">
      <w:pPr>
        <w:spacing w:after="150" w:line="270" w:lineRule="atLeast"/>
        <w:jc w:val="center"/>
        <w:rPr>
          <w:rFonts w:ascii="Arial" w:eastAsia="Times New Roman" w:hAnsi="Arial" w:cs="Arial"/>
          <w:bCs/>
          <w:color w:val="000000"/>
          <w:sz w:val="72"/>
          <w:szCs w:val="28"/>
        </w:rPr>
      </w:pPr>
      <w:r w:rsidRPr="00794AB6">
        <w:rPr>
          <w:rFonts w:ascii="Arial" w:eastAsia="Times New Roman" w:hAnsi="Arial" w:cs="Arial"/>
          <w:bCs/>
          <w:color w:val="000000"/>
          <w:sz w:val="72"/>
          <w:szCs w:val="28"/>
        </w:rPr>
        <w:t xml:space="preserve">в 7  классе </w:t>
      </w:r>
    </w:p>
    <w:p w:rsidR="00794AB6" w:rsidRPr="00794AB6" w:rsidRDefault="00794AB6" w:rsidP="00531B7C">
      <w:pPr>
        <w:spacing w:after="150" w:line="270" w:lineRule="atLeast"/>
        <w:jc w:val="center"/>
        <w:rPr>
          <w:rFonts w:ascii="Arial" w:eastAsia="Times New Roman" w:hAnsi="Arial" w:cs="Arial"/>
          <w:bCs/>
          <w:color w:val="000000"/>
          <w:sz w:val="72"/>
          <w:szCs w:val="28"/>
        </w:rPr>
      </w:pPr>
      <w:r w:rsidRPr="00794AB6">
        <w:rPr>
          <w:rFonts w:ascii="Arial" w:eastAsia="Times New Roman" w:hAnsi="Arial" w:cs="Arial"/>
          <w:bCs/>
          <w:color w:val="000000"/>
          <w:sz w:val="72"/>
          <w:szCs w:val="28"/>
        </w:rPr>
        <w:t xml:space="preserve">на тему </w:t>
      </w:r>
    </w:p>
    <w:p w:rsidR="00794AB6" w:rsidRDefault="00794AB6" w:rsidP="00531B7C">
      <w:pPr>
        <w:spacing w:after="150" w:line="270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96"/>
          <w:szCs w:val="28"/>
        </w:rPr>
      </w:pPr>
      <w:r w:rsidRPr="00794AB6">
        <w:rPr>
          <w:rFonts w:ascii="Times New Roman" w:eastAsia="Times New Roman" w:hAnsi="Times New Roman" w:cs="Times New Roman"/>
          <w:b/>
          <w:bCs/>
          <w:i/>
          <w:color w:val="000000"/>
          <w:sz w:val="96"/>
          <w:szCs w:val="28"/>
        </w:rPr>
        <w:t>«Сумма углов треугольника»</w:t>
      </w:r>
    </w:p>
    <w:p w:rsidR="00794AB6" w:rsidRDefault="00794AB6" w:rsidP="00531B7C">
      <w:pPr>
        <w:spacing w:after="150" w:line="270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96"/>
          <w:szCs w:val="28"/>
        </w:rPr>
      </w:pPr>
    </w:p>
    <w:p w:rsidR="00794AB6" w:rsidRDefault="00794AB6" w:rsidP="00531B7C">
      <w:pPr>
        <w:spacing w:after="150" w:line="270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96"/>
          <w:szCs w:val="28"/>
        </w:rPr>
      </w:pPr>
    </w:p>
    <w:p w:rsidR="00794AB6" w:rsidRDefault="00794AB6" w:rsidP="00531B7C">
      <w:pPr>
        <w:spacing w:after="150" w:line="270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96"/>
          <w:szCs w:val="28"/>
        </w:rPr>
      </w:pPr>
    </w:p>
    <w:p w:rsidR="00794AB6" w:rsidRPr="00794AB6" w:rsidRDefault="00794AB6" w:rsidP="00531B7C">
      <w:pPr>
        <w:spacing w:after="150" w:line="270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40"/>
          <w:szCs w:val="28"/>
        </w:rPr>
      </w:pPr>
    </w:p>
    <w:p w:rsidR="00794AB6" w:rsidRDefault="00794AB6" w:rsidP="00794AB6">
      <w:pPr>
        <w:spacing w:after="150" w:line="270" w:lineRule="atLeast"/>
        <w:jc w:val="right"/>
        <w:rPr>
          <w:rFonts w:ascii="Arial" w:eastAsia="Times New Roman" w:hAnsi="Arial" w:cs="Arial"/>
          <w:bCs/>
          <w:color w:val="000000"/>
          <w:sz w:val="28"/>
          <w:szCs w:val="28"/>
        </w:rPr>
      </w:pPr>
      <w:r>
        <w:rPr>
          <w:rFonts w:ascii="Arial" w:eastAsia="Times New Roman" w:hAnsi="Arial" w:cs="Arial"/>
          <w:bCs/>
          <w:color w:val="000000"/>
          <w:sz w:val="28"/>
          <w:szCs w:val="28"/>
        </w:rPr>
        <w:t xml:space="preserve">Разработала </w:t>
      </w:r>
      <w:proofErr w:type="gramStart"/>
      <w:r>
        <w:rPr>
          <w:rFonts w:ascii="Arial" w:eastAsia="Times New Roman" w:hAnsi="Arial" w:cs="Arial"/>
          <w:bCs/>
          <w:color w:val="000000"/>
          <w:sz w:val="28"/>
          <w:szCs w:val="28"/>
        </w:rPr>
        <w:t>:у</w:t>
      </w:r>
      <w:proofErr w:type="gramEnd"/>
      <w:r>
        <w:rPr>
          <w:rFonts w:ascii="Arial" w:eastAsia="Times New Roman" w:hAnsi="Arial" w:cs="Arial"/>
          <w:bCs/>
          <w:color w:val="000000"/>
          <w:sz w:val="28"/>
          <w:szCs w:val="28"/>
        </w:rPr>
        <w:t xml:space="preserve">читель математики </w:t>
      </w:r>
    </w:p>
    <w:p w:rsidR="00794AB6" w:rsidRDefault="00794AB6" w:rsidP="00794AB6">
      <w:pPr>
        <w:spacing w:after="150" w:line="270" w:lineRule="atLeast"/>
        <w:jc w:val="right"/>
        <w:rPr>
          <w:rFonts w:ascii="Arial" w:eastAsia="Times New Roman" w:hAnsi="Arial" w:cs="Arial"/>
          <w:bCs/>
          <w:color w:val="000000"/>
          <w:sz w:val="28"/>
          <w:szCs w:val="28"/>
        </w:rPr>
      </w:pPr>
      <w:proofErr w:type="spellStart"/>
      <w:r>
        <w:rPr>
          <w:rFonts w:ascii="Arial" w:eastAsia="Times New Roman" w:hAnsi="Arial" w:cs="Arial"/>
          <w:bCs/>
          <w:color w:val="000000"/>
          <w:sz w:val="28"/>
          <w:szCs w:val="28"/>
        </w:rPr>
        <w:t>Исагаджиева</w:t>
      </w:r>
      <w:proofErr w:type="spellEnd"/>
      <w:r>
        <w:rPr>
          <w:rFonts w:ascii="Arial" w:eastAsia="Times New Roman" w:hAnsi="Arial" w:cs="Arial"/>
          <w:bCs/>
          <w:color w:val="000000"/>
          <w:sz w:val="28"/>
          <w:szCs w:val="28"/>
        </w:rPr>
        <w:t xml:space="preserve"> М.М.</w:t>
      </w:r>
    </w:p>
    <w:p w:rsidR="00794AB6" w:rsidRDefault="00794AB6" w:rsidP="00794AB6">
      <w:pPr>
        <w:spacing w:after="150" w:line="270" w:lineRule="atLeast"/>
        <w:jc w:val="right"/>
        <w:rPr>
          <w:rFonts w:ascii="Arial" w:eastAsia="Times New Roman" w:hAnsi="Arial" w:cs="Arial"/>
          <w:bCs/>
          <w:color w:val="000000"/>
          <w:sz w:val="28"/>
          <w:szCs w:val="28"/>
        </w:rPr>
      </w:pPr>
    </w:p>
    <w:p w:rsidR="00794AB6" w:rsidRDefault="00794AB6" w:rsidP="00794AB6">
      <w:pPr>
        <w:spacing w:after="150" w:line="270" w:lineRule="atLeast"/>
        <w:jc w:val="right"/>
        <w:rPr>
          <w:rFonts w:ascii="Arial" w:eastAsia="Times New Roman" w:hAnsi="Arial" w:cs="Arial"/>
          <w:bCs/>
          <w:color w:val="000000"/>
          <w:sz w:val="28"/>
          <w:szCs w:val="28"/>
        </w:rPr>
      </w:pPr>
    </w:p>
    <w:p w:rsidR="00794AB6" w:rsidRDefault="00794AB6" w:rsidP="00794AB6">
      <w:pPr>
        <w:spacing w:after="150" w:line="270" w:lineRule="atLeast"/>
        <w:jc w:val="right"/>
        <w:rPr>
          <w:rFonts w:ascii="Arial" w:eastAsia="Times New Roman" w:hAnsi="Arial" w:cs="Arial"/>
          <w:bCs/>
          <w:color w:val="000000"/>
          <w:sz w:val="28"/>
          <w:szCs w:val="28"/>
        </w:rPr>
      </w:pPr>
    </w:p>
    <w:p w:rsidR="00794AB6" w:rsidRDefault="00794AB6" w:rsidP="00794AB6">
      <w:pPr>
        <w:spacing w:after="150" w:line="270" w:lineRule="atLeast"/>
        <w:jc w:val="right"/>
        <w:rPr>
          <w:rFonts w:ascii="Arial" w:eastAsia="Times New Roman" w:hAnsi="Arial" w:cs="Arial"/>
          <w:bCs/>
          <w:color w:val="000000"/>
          <w:sz w:val="28"/>
          <w:szCs w:val="28"/>
        </w:rPr>
      </w:pPr>
    </w:p>
    <w:p w:rsidR="00794AB6" w:rsidRPr="00794AB6" w:rsidRDefault="00794AB6" w:rsidP="00794AB6">
      <w:pPr>
        <w:spacing w:after="150" w:line="270" w:lineRule="atLeast"/>
        <w:jc w:val="center"/>
        <w:rPr>
          <w:rFonts w:ascii="Arial" w:eastAsia="Times New Roman" w:hAnsi="Arial" w:cs="Arial"/>
          <w:bCs/>
          <w:color w:val="000000"/>
          <w:sz w:val="28"/>
          <w:szCs w:val="28"/>
        </w:rPr>
      </w:pPr>
      <w:r>
        <w:rPr>
          <w:rFonts w:ascii="Arial" w:eastAsia="Times New Roman" w:hAnsi="Arial" w:cs="Arial"/>
          <w:bCs/>
          <w:color w:val="000000"/>
          <w:sz w:val="28"/>
          <w:szCs w:val="28"/>
        </w:rPr>
        <w:t>Чиркей,2014г.</w:t>
      </w:r>
    </w:p>
    <w:p w:rsidR="00794AB6" w:rsidRPr="00794AB6" w:rsidRDefault="00794AB6" w:rsidP="00794AB6">
      <w:pPr>
        <w:spacing w:after="150" w:line="270" w:lineRule="atLeast"/>
        <w:jc w:val="right"/>
        <w:rPr>
          <w:rFonts w:ascii="Arial" w:eastAsia="Times New Roman" w:hAnsi="Arial" w:cs="Arial"/>
          <w:bCs/>
          <w:color w:val="000000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br w:type="page"/>
      </w:r>
    </w:p>
    <w:p w:rsidR="00531B7C" w:rsidRPr="002A7A04" w:rsidRDefault="00531B7C" w:rsidP="00531B7C">
      <w:pPr>
        <w:spacing w:after="150" w:line="270" w:lineRule="atLeast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lastRenderedPageBreak/>
        <w:t>Тема:</w:t>
      </w: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 Сумма углов треугольника</w:t>
      </w:r>
    </w:p>
    <w:p w:rsidR="00F85BBE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     Цель:</w:t>
      </w:r>
    </w:p>
    <w:p w:rsidR="00F85BBE" w:rsidRPr="002A7A04" w:rsidRDefault="00531B7C" w:rsidP="00F85BBE">
      <w:pPr>
        <w:pStyle w:val="a4"/>
        <w:numPr>
          <w:ilvl w:val="0"/>
          <w:numId w:val="5"/>
        </w:num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способствовать усвоению материала по данной теме;</w:t>
      </w:r>
    </w:p>
    <w:p w:rsidR="00F85BBE" w:rsidRPr="002A7A04" w:rsidRDefault="00531B7C" w:rsidP="00F85BBE">
      <w:pPr>
        <w:pStyle w:val="a4"/>
        <w:numPr>
          <w:ilvl w:val="0"/>
          <w:numId w:val="5"/>
        </w:num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учить строить гипотезы: делать выводы, анализировать;</w:t>
      </w:r>
    </w:p>
    <w:p w:rsidR="00F85BBE" w:rsidRPr="002A7A04" w:rsidRDefault="00531B7C" w:rsidP="00F85BBE">
      <w:pPr>
        <w:pStyle w:val="a4"/>
        <w:numPr>
          <w:ilvl w:val="0"/>
          <w:numId w:val="5"/>
        </w:num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развивать геометрическое мышление, речь; </w:t>
      </w:r>
    </w:p>
    <w:p w:rsidR="00F85BBE" w:rsidRPr="002A7A04" w:rsidRDefault="00531B7C" w:rsidP="00F85BBE">
      <w:pPr>
        <w:pStyle w:val="a4"/>
        <w:numPr>
          <w:ilvl w:val="0"/>
          <w:numId w:val="5"/>
        </w:num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воспитывать аккуратность, интерес к предмету, трудолюбие, самостоятельность</w:t>
      </w:r>
    </w:p>
    <w:p w:rsidR="00531B7C" w:rsidRPr="002A7A04" w:rsidRDefault="00F85BBE" w:rsidP="00F85BBE">
      <w:pPr>
        <w:pStyle w:val="a4"/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proofErr w:type="spellStart"/>
      <w:r w:rsidRPr="002A7A04">
        <w:rPr>
          <w:rFonts w:ascii="Arial" w:eastAsia="Times New Roman" w:hAnsi="Arial" w:cs="Arial"/>
          <w:color w:val="000000"/>
          <w:sz w:val="28"/>
          <w:szCs w:val="28"/>
        </w:rPr>
        <w:t>Методы</w:t>
      </w:r>
      <w:proofErr w:type="gramStart"/>
      <w:r w:rsidRPr="002A7A04">
        <w:rPr>
          <w:rFonts w:ascii="Arial" w:eastAsia="Times New Roman" w:hAnsi="Arial" w:cs="Arial"/>
          <w:color w:val="000000"/>
          <w:sz w:val="28"/>
          <w:szCs w:val="28"/>
        </w:rPr>
        <w:t>:п</w:t>
      </w:r>
      <w:proofErr w:type="gramEnd"/>
      <w:r w:rsidRPr="002A7A04">
        <w:rPr>
          <w:rFonts w:ascii="Arial" w:eastAsia="Times New Roman" w:hAnsi="Arial" w:cs="Arial"/>
          <w:color w:val="000000"/>
          <w:sz w:val="28"/>
          <w:szCs w:val="28"/>
        </w:rPr>
        <w:t>роблемный,наглядный,частично</w:t>
      </w:r>
      <w:proofErr w:type="spellEnd"/>
      <w:r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 -поисковый</w:t>
      </w:r>
      <w:r w:rsidR="00531B7C" w:rsidRPr="002A7A04">
        <w:rPr>
          <w:rFonts w:ascii="Arial" w:eastAsia="Times New Roman" w:hAnsi="Arial" w:cs="Arial"/>
          <w:color w:val="000000"/>
          <w:sz w:val="28"/>
          <w:szCs w:val="28"/>
        </w:rPr>
        <w:t>.</w:t>
      </w:r>
    </w:p>
    <w:p w:rsidR="00531B7C" w:rsidRPr="002A7A04" w:rsidRDefault="00531B7C" w:rsidP="00531B7C">
      <w:pPr>
        <w:spacing w:after="150" w:line="270" w:lineRule="atLeast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Ход урока.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1. Организационный момент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2. Историческая справка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    Ребята, геометрия, которая изучается в школе, как вы уже знаете, называется Евклидовой по имени Евклида, создавшего руководство по математике под названием «Начала». Сегодня ваши одноклассники приготовили для вас историческое сообщение о древнегреческом ученом Евклиде.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    </w:t>
      </w: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Ученица:</w:t>
      </w:r>
      <w:r w:rsidRPr="002A7A04">
        <w:rPr>
          <w:rFonts w:ascii="Arial" w:eastAsia="Times New Roman" w:hAnsi="Arial" w:cs="Arial"/>
          <w:color w:val="000000"/>
          <w:sz w:val="28"/>
          <w:szCs w:val="28"/>
        </w:rPr>
        <w:t> Развитие геометрии привело к установлению  большого числа новых геометрических предложений. Назрела необходимость в научной систематизации накопленного материала, в приведении его в стройную систему. Рано или поздно должен был появиться мыслитель, способный навести порядок. И такой мыслитель появился в 3 веке до нашей эры. Это был Евклид. Он жил и трудился в городе, основанном Александром Македонским.</w:t>
      </w:r>
    </w:p>
    <w:p w:rsidR="00531B7C" w:rsidRPr="002A7A04" w:rsidRDefault="00531B7C" w:rsidP="00742469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    Точных сведений из его биографии не сохранилось. Мы даже не знаем точных дат его рождения и смерти. Возможно, это связано с царской немилостью. Про Евклида рассказывают, что он самоотверженно любил науку и не допускал неискренности. </w:t>
      </w:r>
    </w:p>
    <w:p w:rsidR="00742469" w:rsidRPr="002A7A04" w:rsidRDefault="00742469" w:rsidP="00742469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</w:p>
    <w:p w:rsidR="00742469" w:rsidRPr="002A7A04" w:rsidRDefault="00742469" w:rsidP="00742469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Существует еще  легенды о преданности ученого науке.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</w:p>
    <w:p w:rsidR="00531B7C" w:rsidRPr="002A7A04" w:rsidRDefault="00742469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 xml:space="preserve"> Однажды царь </w:t>
      </w:r>
      <w:r w:rsidR="00531B7C"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Птолемей</w:t>
      </w: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 xml:space="preserve"> спросил </w:t>
      </w:r>
      <w:proofErr w:type="spellStart"/>
      <w:proofErr w:type="gramStart"/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ученог</w:t>
      </w:r>
      <w:proofErr w:type="spellEnd"/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 xml:space="preserve"> о</w:t>
      </w:r>
      <w:proofErr w:type="gramEnd"/>
      <w:r w:rsidR="00531B7C" w:rsidRPr="002A7A04">
        <w:rPr>
          <w:rFonts w:ascii="Arial" w:eastAsia="Times New Roman" w:hAnsi="Arial" w:cs="Arial"/>
          <w:color w:val="000000"/>
          <w:sz w:val="28"/>
          <w:szCs w:val="28"/>
        </w:rPr>
        <w:t>. Нет ли какого-то особого, доступного лишь правителям способа усвоить эту науку</w:t>
      </w:r>
      <w:r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 геометрию</w:t>
      </w:r>
      <w:r w:rsidR="00531B7C" w:rsidRPr="002A7A04">
        <w:rPr>
          <w:rFonts w:ascii="Arial" w:eastAsia="Times New Roman" w:hAnsi="Arial" w:cs="Arial"/>
          <w:color w:val="000000"/>
          <w:sz w:val="28"/>
          <w:szCs w:val="28"/>
        </w:rPr>
        <w:t>?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Евклид:</w:t>
      </w: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 </w:t>
      </w:r>
      <w:r w:rsidRPr="002A7A04">
        <w:rPr>
          <w:rFonts w:ascii="Arial" w:eastAsia="Times New Roman" w:hAnsi="Arial" w:cs="Arial"/>
          <w:color w:val="000000"/>
          <w:sz w:val="28"/>
          <w:szCs w:val="28"/>
        </w:rPr>
        <w:t>Царской дороги в математике нет. Учеба требует настойчивости и трудолюбия.</w:t>
      </w:r>
    </w:p>
    <w:p w:rsidR="00531B7C" w:rsidRPr="002A7A04" w:rsidRDefault="00742469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Тогда царь прогнал его из своего дворца.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      </w:t>
      </w:r>
      <w:r w:rsidR="00742469"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 А другая легенда гласит:</w:t>
      </w:r>
      <w:r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 Один из учеников Евклида спросил: «А что я смогу заработать, если выучу это?» Ученый позвал слугу и сказал: «Дай ему три монеты, т.к. бедняжка хочет заработать деньги своим учением». Нельзя в учебе искать сиюминутной выгоды.</w:t>
      </w:r>
    </w:p>
    <w:p w:rsidR="007A454A" w:rsidRPr="002A7A04" w:rsidRDefault="00531B7C" w:rsidP="007A454A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lastRenderedPageBreak/>
        <w:t>Учитель:</w:t>
      </w: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 </w:t>
      </w:r>
      <w:r w:rsidR="00742469" w:rsidRPr="002A7A04">
        <w:rPr>
          <w:rFonts w:ascii="Arial" w:eastAsia="Times New Roman" w:hAnsi="Arial" w:cs="Arial"/>
          <w:color w:val="000000"/>
          <w:sz w:val="28"/>
          <w:szCs w:val="28"/>
        </w:rPr>
        <w:t>вдумайтесь в эти слова ученого</w:t>
      </w:r>
      <w:proofErr w:type="gramStart"/>
      <w:r w:rsidR="00742469" w:rsidRPr="002A7A04">
        <w:rPr>
          <w:rFonts w:ascii="Arial" w:eastAsia="Times New Roman" w:hAnsi="Arial" w:cs="Arial"/>
          <w:color w:val="000000"/>
          <w:sz w:val="28"/>
          <w:szCs w:val="28"/>
        </w:rPr>
        <w:t>,н</w:t>
      </w:r>
      <w:proofErr w:type="gramEnd"/>
      <w:r w:rsidR="00742469"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е ищите сиюминутной выгоды в своей </w:t>
      </w:r>
      <w:proofErr w:type="spellStart"/>
      <w:r w:rsidR="00742469" w:rsidRPr="002A7A04">
        <w:rPr>
          <w:rFonts w:ascii="Arial" w:eastAsia="Times New Roman" w:hAnsi="Arial" w:cs="Arial"/>
          <w:color w:val="000000"/>
          <w:sz w:val="28"/>
          <w:szCs w:val="28"/>
        </w:rPr>
        <w:t>учебе,,цену</w:t>
      </w:r>
      <w:proofErr w:type="spellEnd"/>
      <w:r w:rsidR="00742469"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 знаниям вы</w:t>
      </w:r>
      <w:r w:rsidR="007A454A"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 у</w:t>
      </w:r>
      <w:r w:rsidR="00742469"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знаете когда станете </w:t>
      </w:r>
      <w:proofErr w:type="spellStart"/>
      <w:r w:rsidR="00742469" w:rsidRPr="002A7A04">
        <w:rPr>
          <w:rFonts w:ascii="Arial" w:eastAsia="Times New Roman" w:hAnsi="Arial" w:cs="Arial"/>
          <w:color w:val="000000"/>
          <w:sz w:val="28"/>
          <w:szCs w:val="28"/>
        </w:rPr>
        <w:t>старше,а</w:t>
      </w:r>
      <w:proofErr w:type="spellEnd"/>
      <w:r w:rsidR="00742469"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 сегодня на этом уроке прощу вас все</w:t>
      </w:r>
      <w:r w:rsidR="007A454A" w:rsidRPr="002A7A04">
        <w:rPr>
          <w:rFonts w:ascii="Arial" w:eastAsia="Times New Roman" w:hAnsi="Arial" w:cs="Arial"/>
          <w:color w:val="000000"/>
          <w:sz w:val="28"/>
          <w:szCs w:val="28"/>
        </w:rPr>
        <w:t>х проявить настойчивость и трудолюбие.</w:t>
      </w:r>
    </w:p>
    <w:p w:rsidR="007A454A" w:rsidRPr="002A7A04" w:rsidRDefault="007A454A" w:rsidP="007A454A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1.Актуализация знаний учащихся.</w:t>
      </w:r>
    </w:p>
    <w:p w:rsidR="007A454A" w:rsidRPr="002A7A04" w:rsidRDefault="007A454A" w:rsidP="007A454A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Теоретическое тестирование по теме «Параллельность </w:t>
      </w:r>
      <w:proofErr w:type="gramStart"/>
      <w:r w:rsidRPr="002A7A04">
        <w:rPr>
          <w:rFonts w:ascii="Arial" w:eastAsia="Times New Roman" w:hAnsi="Arial" w:cs="Arial"/>
          <w:color w:val="000000"/>
          <w:sz w:val="28"/>
          <w:szCs w:val="28"/>
        </w:rPr>
        <w:t>прямых</w:t>
      </w:r>
      <w:proofErr w:type="gramEnd"/>
      <w:r w:rsidRPr="002A7A04">
        <w:rPr>
          <w:rFonts w:ascii="Arial" w:eastAsia="Times New Roman" w:hAnsi="Arial" w:cs="Arial"/>
          <w:color w:val="000000"/>
          <w:sz w:val="28"/>
          <w:szCs w:val="28"/>
        </w:rPr>
        <w:t>.»</w:t>
      </w:r>
    </w:p>
    <w:p w:rsidR="00531B7C" w:rsidRPr="002A7A04" w:rsidRDefault="00531B7C" w:rsidP="00531B7C">
      <w:pPr>
        <w:numPr>
          <w:ilvl w:val="0"/>
          <w:numId w:val="1"/>
        </w:numPr>
        <w:spacing w:before="100" w:beforeAutospacing="1" w:after="100" w:afterAutospacing="1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3.     Лабораторная работа по теме «Сумма углов треугольника»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Цель работы:</w:t>
      </w:r>
      <w:r w:rsidRPr="002A7A04">
        <w:rPr>
          <w:rFonts w:ascii="Arial" w:eastAsia="Times New Roman" w:hAnsi="Arial" w:cs="Arial"/>
          <w:color w:val="000000"/>
          <w:sz w:val="28"/>
          <w:szCs w:val="28"/>
        </w:rPr>
        <w:t> Сформулировать гипотезу о сумме углов треугольника</w:t>
      </w:r>
    </w:p>
    <w:p w:rsidR="00531B7C" w:rsidRPr="002A7A04" w:rsidRDefault="00531B7C" w:rsidP="00531B7C">
      <w:pPr>
        <w:spacing w:after="150" w:line="270" w:lineRule="atLeast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Указания к работе.</w:t>
      </w:r>
    </w:p>
    <w:p w:rsidR="00531B7C" w:rsidRPr="002A7A04" w:rsidRDefault="00531B7C" w:rsidP="00531B7C">
      <w:pPr>
        <w:numPr>
          <w:ilvl w:val="0"/>
          <w:numId w:val="2"/>
        </w:numPr>
        <w:spacing w:before="100" w:beforeAutospacing="1" w:after="100" w:afterAutospacing="1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Постройте 3 (произвольных) треугольника: тупоугольный, остроугольный, прямоугольный – это характерно названию сторон, а какие бывают виды, связанные с углами?</w:t>
      </w:r>
    </w:p>
    <w:p w:rsidR="00531B7C" w:rsidRPr="002A7A04" w:rsidRDefault="00531B7C" w:rsidP="00531B7C">
      <w:pPr>
        <w:numPr>
          <w:ilvl w:val="0"/>
          <w:numId w:val="2"/>
        </w:numPr>
        <w:spacing w:before="100" w:beforeAutospacing="1" w:after="100" w:afterAutospacing="1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Измерьте градусные меры углов этих треугольников</w:t>
      </w:r>
    </w:p>
    <w:p w:rsidR="00531B7C" w:rsidRPr="002A7A04" w:rsidRDefault="00531B7C" w:rsidP="00531B7C">
      <w:pPr>
        <w:numPr>
          <w:ilvl w:val="0"/>
          <w:numId w:val="2"/>
        </w:numPr>
        <w:spacing w:before="100" w:beforeAutospacing="1" w:after="100" w:afterAutospacing="1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Результаты измерений занесите в таблицу</w:t>
      </w:r>
    </w:p>
    <w:p w:rsidR="00531B7C" w:rsidRPr="002A7A04" w:rsidRDefault="00531B7C" w:rsidP="00531B7C">
      <w:pPr>
        <w:numPr>
          <w:ilvl w:val="0"/>
          <w:numId w:val="2"/>
        </w:numPr>
        <w:spacing w:before="100" w:beforeAutospacing="1" w:after="100" w:afterAutospacing="1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Найдите сумму внутренних углов каждого треугольника</w:t>
      </w:r>
    </w:p>
    <w:p w:rsidR="00531B7C" w:rsidRPr="002A7A04" w:rsidRDefault="00531B7C" w:rsidP="00531B7C">
      <w:pPr>
        <w:numPr>
          <w:ilvl w:val="0"/>
          <w:numId w:val="2"/>
        </w:numPr>
        <w:spacing w:before="100" w:beforeAutospacing="1" w:after="100" w:afterAutospacing="1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Сформулируйте гипотезу</w:t>
      </w:r>
    </w:p>
    <w:tbl>
      <w:tblPr>
        <w:tblW w:w="97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837C7F"/>
        <w:tblCellMar>
          <w:left w:w="0" w:type="dxa"/>
          <w:right w:w="0" w:type="dxa"/>
        </w:tblCellMar>
        <w:tblLook w:val="04A0"/>
      </w:tblPr>
      <w:tblGrid>
        <w:gridCol w:w="1956"/>
        <w:gridCol w:w="1956"/>
        <w:gridCol w:w="1956"/>
        <w:gridCol w:w="1956"/>
        <w:gridCol w:w="1956"/>
      </w:tblGrid>
      <w:tr w:rsidR="00531B7C" w:rsidRPr="002A7A04" w:rsidTr="00531B7C"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Название треугольника и его вид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Гр. мера 1 угла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Гр. мера 2 угла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Гр. мера 3 угла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Сумма всех внутренних углов данного треугольника</w:t>
            </w:r>
          </w:p>
        </w:tc>
      </w:tr>
      <w:tr w:rsidR="00531B7C" w:rsidRPr="002A7A04" w:rsidTr="00531B7C"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1)    ABC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31B7C" w:rsidRPr="002A7A04" w:rsidTr="00531B7C"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2)    MKL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31B7C" w:rsidRPr="002A7A04" w:rsidTr="00531B7C"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3)    XYZ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37C7F"/>
            <w:hideMark/>
          </w:tcPr>
          <w:p w:rsidR="00531B7C" w:rsidRPr="002A7A04" w:rsidRDefault="00531B7C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 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Гипотеза: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Учитель:</w:t>
      </w: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 </w:t>
      </w:r>
      <w:r w:rsidRPr="002A7A04">
        <w:rPr>
          <w:rFonts w:ascii="Arial" w:eastAsia="Times New Roman" w:hAnsi="Arial" w:cs="Arial"/>
          <w:color w:val="000000"/>
          <w:sz w:val="28"/>
          <w:szCs w:val="28"/>
        </w:rPr>
        <w:t>какую же гипотезу вы выдвинули? А теперь давайте её проверим более точным путем, при помощи доказательства.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Задача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 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 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                                                                        Дано: ABC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                                                                        Доказать, что A + B + C= 180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         Доказательство:</w:t>
      </w:r>
    </w:p>
    <w:p w:rsidR="00531B7C" w:rsidRPr="002A7A04" w:rsidRDefault="00531B7C" w:rsidP="00531B7C">
      <w:pPr>
        <w:numPr>
          <w:ilvl w:val="0"/>
          <w:numId w:val="3"/>
        </w:numPr>
        <w:spacing w:before="100" w:beforeAutospacing="1" w:after="100" w:afterAutospacing="1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Проведу ВД // AC так, чтобы</w:t>
      </w:r>
      <w:proofErr w:type="gramStart"/>
      <w:r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 Д</w:t>
      </w:r>
      <w:proofErr w:type="gramEnd"/>
      <w:r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 и А лежали в разных полуплоскостях относительно ВС.</w:t>
      </w:r>
    </w:p>
    <w:p w:rsidR="00531B7C" w:rsidRPr="002A7A04" w:rsidRDefault="00531B7C" w:rsidP="00531B7C">
      <w:pPr>
        <w:numPr>
          <w:ilvl w:val="0"/>
          <w:numId w:val="3"/>
        </w:numPr>
        <w:spacing w:before="100" w:beforeAutospacing="1" w:after="100" w:afterAutospacing="1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ДВС= ВСА (по теореме 4.3)</w:t>
      </w:r>
    </w:p>
    <w:p w:rsidR="00531B7C" w:rsidRPr="002A7A04" w:rsidRDefault="00531B7C" w:rsidP="00531B7C">
      <w:pPr>
        <w:numPr>
          <w:ilvl w:val="0"/>
          <w:numId w:val="3"/>
        </w:numPr>
        <w:spacing w:before="100" w:beforeAutospacing="1" w:after="100" w:afterAutospacing="1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ДВС + АВС= АВС+ ВСА</w:t>
      </w:r>
    </w:p>
    <w:p w:rsidR="00531B7C" w:rsidRPr="002A7A04" w:rsidRDefault="00531B7C" w:rsidP="00531B7C">
      <w:pPr>
        <w:numPr>
          <w:ilvl w:val="0"/>
          <w:numId w:val="3"/>
        </w:numPr>
        <w:spacing w:before="100" w:beforeAutospacing="1" w:after="100" w:afterAutospacing="1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ДВА и А – внутренние односторонние при ВД//АС и секущей </w:t>
      </w:r>
      <w:proofErr w:type="gramStart"/>
      <w:r w:rsidRPr="002A7A04">
        <w:rPr>
          <w:rFonts w:ascii="Arial" w:eastAsia="Times New Roman" w:hAnsi="Arial" w:cs="Arial"/>
          <w:color w:val="000000"/>
          <w:sz w:val="28"/>
          <w:szCs w:val="28"/>
        </w:rPr>
        <w:t>ВС</w:t>
      </w:r>
      <w:proofErr w:type="gramEnd"/>
    </w:p>
    <w:p w:rsidR="00531B7C" w:rsidRPr="002A7A04" w:rsidRDefault="00531B7C" w:rsidP="00531B7C">
      <w:pPr>
        <w:numPr>
          <w:ilvl w:val="0"/>
          <w:numId w:val="3"/>
        </w:numPr>
        <w:spacing w:before="100" w:beforeAutospacing="1" w:after="100" w:afterAutospacing="1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ДВА + А= 180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lastRenderedPageBreak/>
        <w:t>( В + С) + А= 180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Теорема доказана.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     Эта задача подтвердила вашу гипотезу, ведь она является доказательством теоремы, которую мы должны были  сегодня изучить,  а читается она так:_______________________________________________________________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    4. Закрепление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Устно: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1. Один из углов треугольника равен 60 , а другой 45 . Найти третий угол треугольника.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2. Один из острых углов прямоугольного треугольника равен 30 . Найти неизвестный угол.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3. №20 и №21 (стр. 63)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Учитель:</w:t>
      </w: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 </w:t>
      </w:r>
      <w:r w:rsidRPr="002A7A04">
        <w:rPr>
          <w:rFonts w:ascii="Arial" w:eastAsia="Times New Roman" w:hAnsi="Arial" w:cs="Arial"/>
          <w:color w:val="000000"/>
          <w:sz w:val="28"/>
          <w:szCs w:val="28"/>
        </w:rPr>
        <w:t>А какой вывод можно сделать из двух последних задач?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(Отвечают дети)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Действительно, в геометрии существует  следствие из сегодняшней теоремы, которое звучит так: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У любого треугольника хотя бы два угла острые.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5. </w:t>
      </w: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Работа с учебником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№19 (1) – у доски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Дано:</w:t>
      </w:r>
      <w:r w:rsidRPr="002A7A04">
        <w:rPr>
          <w:rFonts w:ascii="Arial" w:eastAsia="Times New Roman" w:hAnsi="Arial" w:cs="Arial"/>
          <w:color w:val="000000"/>
          <w:sz w:val="28"/>
          <w:szCs w:val="28"/>
        </w:rPr>
        <w:t> АВС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А</w:t>
      </w:r>
      <w:proofErr w:type="gramStart"/>
      <w:r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 :</w:t>
      </w:r>
      <w:proofErr w:type="gramEnd"/>
      <w:r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 В : С= 1: 2 : 3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Найти</w:t>
      </w:r>
      <w:proofErr w:type="gramStart"/>
      <w:r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 А</w:t>
      </w:r>
      <w:proofErr w:type="gramEnd"/>
      <w:r w:rsidRPr="002A7A04">
        <w:rPr>
          <w:rFonts w:ascii="Arial" w:eastAsia="Times New Roman" w:hAnsi="Arial" w:cs="Arial"/>
          <w:color w:val="000000"/>
          <w:sz w:val="28"/>
          <w:szCs w:val="28"/>
        </w:rPr>
        <w:t>, В, С.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          Решение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х+ 2х+ 3х= 180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6х= 180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х= 180:6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  <w:u w:val="single"/>
        </w:rPr>
        <w:t>х=30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1) 30 - А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2) 30 *2= 60 - В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3) 30 *3= 90 - С</w:t>
      </w:r>
    </w:p>
    <w:p w:rsidR="00531B7C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Ответ: 30 , 60 , 90</w:t>
      </w:r>
    </w:p>
    <w:p w:rsidR="00DE4C41" w:rsidRDefault="00DE4C41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</w:p>
    <w:p w:rsidR="00DE4C41" w:rsidRPr="002A7A04" w:rsidRDefault="00DE4C41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bookmarkStart w:id="0" w:name="_GoBack"/>
      <w:bookmarkEnd w:id="0"/>
    </w:p>
    <w:p w:rsidR="00531B7C" w:rsidRPr="002A7A04" w:rsidRDefault="00531B7C" w:rsidP="00B9111B">
      <w:pPr>
        <w:pStyle w:val="a4"/>
        <w:numPr>
          <w:ilvl w:val="0"/>
          <w:numId w:val="3"/>
        </w:num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lastRenderedPageBreak/>
        <w:t>Тестирование</w:t>
      </w:r>
      <w:proofErr w:type="gramStart"/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 </w:t>
      </w:r>
      <w:r w:rsidRPr="002A7A04">
        <w:rPr>
          <w:rFonts w:ascii="Arial" w:eastAsia="Times New Roman" w:hAnsi="Arial" w:cs="Arial"/>
          <w:color w:val="000000"/>
          <w:sz w:val="28"/>
          <w:szCs w:val="28"/>
        </w:rPr>
        <w:t>.</w:t>
      </w:r>
      <w:proofErr w:type="gramEnd"/>
      <w:r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 Звучит тихая музыка.</w:t>
      </w:r>
    </w:p>
    <w:p w:rsidR="00B9111B" w:rsidRPr="002A7A04" w:rsidRDefault="00B9111B" w:rsidP="00B9111B">
      <w:pPr>
        <w:pStyle w:val="a4"/>
        <w:spacing w:after="150" w:line="270" w:lineRule="atLeast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B9111B" w:rsidRPr="002A7A04" w:rsidRDefault="00B9111B" w:rsidP="00B9111B">
      <w:pPr>
        <w:pStyle w:val="a4"/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</w:p>
    <w:p w:rsidR="00B9111B" w:rsidRPr="002A7A04" w:rsidRDefault="00531B7C" w:rsidP="00B9111B">
      <w:pPr>
        <w:pStyle w:val="a5"/>
        <w:spacing w:after="0"/>
        <w:jc w:val="center"/>
        <w:rPr>
          <w:rFonts w:eastAsia="Times New Roman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 </w:t>
      </w:r>
      <w:r w:rsidR="00B9111B" w:rsidRPr="002A7A04">
        <w:rPr>
          <w:rFonts w:hAnsi="Calibri"/>
          <w:b/>
          <w:bCs/>
          <w:color w:val="000000" w:themeColor="text1"/>
          <w:kern w:val="24"/>
          <w:sz w:val="28"/>
          <w:szCs w:val="28"/>
        </w:rPr>
        <w:t>Тест</w:t>
      </w:r>
      <w:r w:rsidR="00B9111B" w:rsidRPr="002A7A04">
        <w:rPr>
          <w:rFonts w:hAnsi="Calibri"/>
          <w:b/>
          <w:bCs/>
          <w:color w:val="000000" w:themeColor="text1"/>
          <w:kern w:val="24"/>
          <w:sz w:val="28"/>
          <w:szCs w:val="28"/>
        </w:rPr>
        <w:t>.</w:t>
      </w:r>
    </w:p>
    <w:p w:rsidR="00B9111B" w:rsidRPr="00B9111B" w:rsidRDefault="00B9111B" w:rsidP="00B911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111B">
        <w:rPr>
          <w:rFonts w:hAnsi="Calibri"/>
          <w:b/>
          <w:bCs/>
          <w:color w:val="000000" w:themeColor="text1"/>
          <w:kern w:val="24"/>
          <w:sz w:val="28"/>
          <w:szCs w:val="28"/>
        </w:rPr>
        <w:t>Условные обозначения:</w:t>
      </w:r>
      <w:r w:rsidRPr="00B9111B">
        <w:rPr>
          <w:rFonts w:hAnsi="Calibri"/>
          <w:b/>
          <w:bCs/>
          <w:color w:val="000000" w:themeColor="text1"/>
          <w:kern w:val="24"/>
          <w:sz w:val="28"/>
          <w:szCs w:val="28"/>
        </w:rPr>
        <w:br/>
        <w:t>«да»- ^, «нет»-_.</w:t>
      </w:r>
    </w:p>
    <w:p w:rsidR="00B9111B" w:rsidRPr="00B9111B" w:rsidRDefault="00B9111B" w:rsidP="00B9111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9111B">
        <w:rPr>
          <w:rFonts w:hAnsi="Calibri"/>
          <w:color w:val="000000" w:themeColor="text1"/>
          <w:kern w:val="24"/>
          <w:sz w:val="28"/>
          <w:szCs w:val="28"/>
        </w:rPr>
        <w:t>сумма углов треугольника всегда равна 180 градусам.</w:t>
      </w:r>
    </w:p>
    <w:p w:rsidR="00B9111B" w:rsidRPr="00B9111B" w:rsidRDefault="00B9111B" w:rsidP="00B9111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9111B">
        <w:rPr>
          <w:rFonts w:hAnsi="Calibri"/>
          <w:color w:val="000000" w:themeColor="text1"/>
          <w:kern w:val="24"/>
          <w:sz w:val="28"/>
          <w:szCs w:val="28"/>
        </w:rPr>
        <w:t>существует треугольник с углами 100, 80 и 10 градусов.</w:t>
      </w:r>
    </w:p>
    <w:p w:rsidR="00B9111B" w:rsidRPr="00B9111B" w:rsidRDefault="00B9111B" w:rsidP="00B9111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9111B">
        <w:rPr>
          <w:rFonts w:hAnsi="Calibri"/>
          <w:color w:val="000000" w:themeColor="text1"/>
          <w:kern w:val="24"/>
          <w:sz w:val="28"/>
          <w:szCs w:val="28"/>
        </w:rPr>
        <w:t>в треугольнике может быть два тупых угла.</w:t>
      </w:r>
    </w:p>
    <w:p w:rsidR="00B9111B" w:rsidRPr="00B9111B" w:rsidRDefault="00B9111B" w:rsidP="00B9111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9111B">
        <w:rPr>
          <w:rFonts w:hAnsi="Calibri"/>
          <w:color w:val="000000" w:themeColor="text1"/>
          <w:kern w:val="24"/>
          <w:sz w:val="28"/>
          <w:szCs w:val="28"/>
        </w:rPr>
        <w:t>все углы треугольника могут быть острыми.</w:t>
      </w:r>
    </w:p>
    <w:p w:rsidR="00B9111B" w:rsidRPr="00B9111B" w:rsidRDefault="00B9111B" w:rsidP="00B9111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9111B">
        <w:rPr>
          <w:rFonts w:hAnsi="Calibri"/>
          <w:color w:val="000000" w:themeColor="text1"/>
          <w:kern w:val="24"/>
          <w:sz w:val="28"/>
          <w:szCs w:val="28"/>
        </w:rPr>
        <w:t>можно найти один из углов треугольника, если известны два других.</w:t>
      </w:r>
    </w:p>
    <w:p w:rsidR="00B9111B" w:rsidRPr="00B9111B" w:rsidRDefault="00B9111B" w:rsidP="00B9111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9111B">
        <w:rPr>
          <w:rFonts w:hAnsi="Calibri"/>
          <w:color w:val="000000" w:themeColor="text1"/>
          <w:kern w:val="24"/>
          <w:sz w:val="28"/>
          <w:szCs w:val="28"/>
        </w:rPr>
        <w:t>острый угол прямоугольного треугольника можно найти, если известна величина второго острого угла.</w:t>
      </w:r>
    </w:p>
    <w:p w:rsidR="00B9111B" w:rsidRPr="00B9111B" w:rsidRDefault="00B9111B" w:rsidP="00B9111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9111B">
        <w:rPr>
          <w:rFonts w:hAnsi="Calibri"/>
          <w:color w:val="000000" w:themeColor="text1"/>
          <w:kern w:val="24"/>
          <w:sz w:val="28"/>
          <w:szCs w:val="28"/>
        </w:rPr>
        <w:t>угол при основании равнобедренного треугольника может быть тупым.</w:t>
      </w:r>
    </w:p>
    <w:p w:rsidR="00B9111B" w:rsidRPr="00B9111B" w:rsidRDefault="00B9111B" w:rsidP="00B9111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9111B">
        <w:rPr>
          <w:rFonts w:hAnsi="Calibri"/>
          <w:color w:val="000000" w:themeColor="text1"/>
          <w:kern w:val="24"/>
          <w:sz w:val="28"/>
          <w:szCs w:val="28"/>
        </w:rPr>
        <w:t>угол при вершине равнобедренного треугольника может быть тупым.</w:t>
      </w:r>
    </w:p>
    <w:p w:rsidR="00B9111B" w:rsidRPr="00B9111B" w:rsidRDefault="00B9111B" w:rsidP="00B9111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9111B">
        <w:rPr>
          <w:rFonts w:hAnsi="Calibri"/>
          <w:color w:val="000000" w:themeColor="text1"/>
          <w:kern w:val="24"/>
          <w:sz w:val="28"/>
          <w:szCs w:val="28"/>
        </w:rPr>
        <w:t>если один угол треугольника равен 100 градусам, другой - 30 градусам, тогда третий угол равен 50 градусам.</w:t>
      </w:r>
    </w:p>
    <w:p w:rsidR="00B9111B" w:rsidRPr="00B9111B" w:rsidRDefault="00B9111B" w:rsidP="00B9111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9111B">
        <w:rPr>
          <w:rFonts w:hAnsi="Calibri"/>
          <w:color w:val="000000" w:themeColor="text1"/>
          <w:kern w:val="24"/>
          <w:sz w:val="28"/>
          <w:szCs w:val="28"/>
        </w:rPr>
        <w:t>можно найти неизвестный угол произвольного треугольника, если дан только один его угол.</w:t>
      </w:r>
    </w:p>
    <w:p w:rsidR="00B9111B" w:rsidRPr="00B9111B" w:rsidRDefault="00B9111B" w:rsidP="00B9111B">
      <w:pPr>
        <w:spacing w:line="240" w:lineRule="auto"/>
        <w:rPr>
          <w:rFonts w:eastAsiaTheme="minorHAnsi"/>
          <w:sz w:val="28"/>
          <w:szCs w:val="28"/>
          <w:lang w:eastAsia="en-US"/>
        </w:rPr>
      </w:pPr>
    </w:p>
    <w:p w:rsidR="00531B7C" w:rsidRPr="002A7A04" w:rsidRDefault="00B9111B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Учащиеся сдают работы с тестами учителю.</w:t>
      </w:r>
    </w:p>
    <w:p w:rsidR="00B9111B" w:rsidRPr="002A7A04" w:rsidRDefault="00B9111B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7. Дома:</w:t>
      </w: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 </w:t>
      </w:r>
      <w:r w:rsidRPr="002A7A04">
        <w:rPr>
          <w:rFonts w:ascii="Arial" w:eastAsia="Times New Roman" w:hAnsi="Arial" w:cs="Arial"/>
          <w:color w:val="000000"/>
          <w:sz w:val="28"/>
          <w:szCs w:val="28"/>
        </w:rPr>
        <w:t>п. 33, №19 (2), №26 (эта задача имеет 2 решения).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8. Учитель:</w:t>
      </w: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</w:rPr>
        <w:t> </w:t>
      </w:r>
      <w:r w:rsidRPr="002A7A04">
        <w:rPr>
          <w:rFonts w:ascii="Arial" w:eastAsia="Times New Roman" w:hAnsi="Arial" w:cs="Arial"/>
          <w:color w:val="000000"/>
          <w:sz w:val="28"/>
          <w:szCs w:val="28"/>
        </w:rPr>
        <w:t>А давайте  вернемся к словам Евклида. Ребята вы согласны, что царской дороги в математике нет и что «учеба требует настойчивости и трудолюбия» на каждом уроке.</w:t>
      </w:r>
    </w:p>
    <w:tbl>
      <w:tblPr>
        <w:tblpPr w:leftFromText="45" w:rightFromText="45" w:bottomFromText="200" w:vertAnchor="text"/>
        <w:tblW w:w="0" w:type="auto"/>
        <w:tblBorders>
          <w:top w:val="single" w:sz="6" w:space="0" w:color="857C7A"/>
          <w:left w:val="single" w:sz="6" w:space="0" w:color="857C7A"/>
          <w:bottom w:val="single" w:sz="6" w:space="0" w:color="857C7A"/>
          <w:right w:val="single" w:sz="6" w:space="0" w:color="857C7A"/>
        </w:tblBorders>
        <w:shd w:val="clear" w:color="auto" w:fill="D8D3D5"/>
        <w:tblCellMar>
          <w:left w:w="0" w:type="dxa"/>
          <w:right w:w="0" w:type="dxa"/>
        </w:tblCellMar>
        <w:tblLook w:val="04A0"/>
      </w:tblPr>
      <w:tblGrid>
        <w:gridCol w:w="3195"/>
        <w:gridCol w:w="3195"/>
        <w:gridCol w:w="3195"/>
      </w:tblGrid>
      <w:tr w:rsidR="00531B7C" w:rsidRPr="002A7A04" w:rsidTr="00531B7C"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D3D5"/>
            <w:hideMark/>
          </w:tcPr>
          <w:p w:rsidR="00531B7C" w:rsidRPr="002A7A04" w:rsidRDefault="00531B7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Было скучно</w:t>
            </w:r>
          </w:p>
          <w:p w:rsidR="00531B7C" w:rsidRPr="002A7A04" w:rsidRDefault="00531B7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531B7C" w:rsidRPr="002A7A04" w:rsidRDefault="00531B7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531B7C" w:rsidRPr="002A7A04" w:rsidRDefault="00531B7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531B7C" w:rsidRPr="002A7A04" w:rsidRDefault="00531B7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D3D5"/>
            <w:hideMark/>
          </w:tcPr>
          <w:p w:rsidR="00531B7C" w:rsidRPr="002A7A04" w:rsidRDefault="00531B7C" w:rsidP="002A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Было интересно, но не все понял</w:t>
            </w:r>
          </w:p>
          <w:p w:rsidR="00531B7C" w:rsidRPr="002A7A04" w:rsidRDefault="00531B7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8D3D5"/>
            <w:hideMark/>
          </w:tcPr>
          <w:p w:rsidR="00531B7C" w:rsidRPr="002A7A04" w:rsidRDefault="00531B7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Урок пролетел быстро, т.к. был интересным и мне очень понравился</w:t>
            </w:r>
          </w:p>
          <w:p w:rsidR="00531B7C" w:rsidRPr="002A7A04" w:rsidRDefault="00531B7C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0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 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 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 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 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 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</w:rPr>
        <w:t>9. Рефлексия:</w:t>
      </w:r>
      <w:r w:rsidRPr="002A7A04">
        <w:rPr>
          <w:rFonts w:ascii="Arial" w:eastAsia="Times New Roman" w:hAnsi="Arial" w:cs="Arial"/>
          <w:color w:val="000000"/>
          <w:sz w:val="28"/>
          <w:szCs w:val="28"/>
        </w:rPr>
        <w:t xml:space="preserve">  Сейчас при выходе из класса каждый из вас поставит галочку в том столбике, в котором посчитаете </w:t>
      </w:r>
      <w:proofErr w:type="gramStart"/>
      <w:r w:rsidRPr="002A7A04">
        <w:rPr>
          <w:rFonts w:ascii="Arial" w:eastAsia="Times New Roman" w:hAnsi="Arial" w:cs="Arial"/>
          <w:color w:val="000000"/>
          <w:sz w:val="28"/>
          <w:szCs w:val="28"/>
        </w:rPr>
        <w:t>нужным</w:t>
      </w:r>
      <w:proofErr w:type="gramEnd"/>
      <w:r w:rsidRPr="002A7A04">
        <w:rPr>
          <w:rFonts w:ascii="Arial" w:eastAsia="Times New Roman" w:hAnsi="Arial" w:cs="Arial"/>
          <w:color w:val="000000"/>
          <w:sz w:val="28"/>
          <w:szCs w:val="28"/>
        </w:rPr>
        <w:t>.</w:t>
      </w:r>
    </w:p>
    <w:p w:rsidR="00531B7C" w:rsidRPr="002A7A04" w:rsidRDefault="00531B7C" w:rsidP="002A7A04">
      <w:pPr>
        <w:spacing w:after="150" w:line="270" w:lineRule="atLeast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      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 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 </w:t>
      </w:r>
    </w:p>
    <w:p w:rsidR="00531B7C" w:rsidRPr="002A7A04" w:rsidRDefault="00531B7C" w:rsidP="00531B7C">
      <w:pPr>
        <w:spacing w:after="150" w:line="27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2A7A04">
        <w:rPr>
          <w:rFonts w:ascii="Arial" w:eastAsia="Times New Roman" w:hAnsi="Arial" w:cs="Arial"/>
          <w:color w:val="000000"/>
          <w:sz w:val="28"/>
          <w:szCs w:val="28"/>
        </w:rPr>
        <w:t> </w:t>
      </w:r>
    </w:p>
    <w:p w:rsidR="001F03F6" w:rsidRPr="002A7A04" w:rsidRDefault="001F03F6">
      <w:pPr>
        <w:rPr>
          <w:sz w:val="28"/>
          <w:szCs w:val="28"/>
        </w:rPr>
      </w:pPr>
    </w:p>
    <w:sectPr w:rsidR="001F03F6" w:rsidRPr="002A7A04" w:rsidSect="00794AB6">
      <w:pgSz w:w="11906" w:h="16838"/>
      <w:pgMar w:top="720" w:right="720" w:bottom="720" w:left="72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7C8B"/>
    <w:multiLevelType w:val="multilevel"/>
    <w:tmpl w:val="6C2E8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D21AA9"/>
    <w:multiLevelType w:val="hybridMultilevel"/>
    <w:tmpl w:val="E3BAE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840327"/>
    <w:multiLevelType w:val="hybridMultilevel"/>
    <w:tmpl w:val="466AA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D05D6F"/>
    <w:multiLevelType w:val="hybridMultilevel"/>
    <w:tmpl w:val="7BDC21E8"/>
    <w:lvl w:ilvl="0" w:tplc="241A43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0A67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7AA1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BA85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8618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4CC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EE1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F644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E6F7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92694C"/>
    <w:multiLevelType w:val="multilevel"/>
    <w:tmpl w:val="92EC0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466EEF"/>
    <w:multiLevelType w:val="multilevel"/>
    <w:tmpl w:val="32BA6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60A49"/>
    <w:rsid w:val="001F03F6"/>
    <w:rsid w:val="00260A49"/>
    <w:rsid w:val="002A7A04"/>
    <w:rsid w:val="00531B7C"/>
    <w:rsid w:val="00742469"/>
    <w:rsid w:val="00794AB6"/>
    <w:rsid w:val="007A454A"/>
    <w:rsid w:val="00B9111B"/>
    <w:rsid w:val="00DB546A"/>
    <w:rsid w:val="00DE4C41"/>
    <w:rsid w:val="00F85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B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1B7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85BB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9111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B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1B7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85BB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9111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3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C353C-A90A-44E9-A9B6-C055FE434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драки</cp:lastModifiedBy>
  <cp:revision>4</cp:revision>
  <cp:lastPrinted>2014-03-25T06:35:00Z</cp:lastPrinted>
  <dcterms:created xsi:type="dcterms:W3CDTF">2014-02-23T16:06:00Z</dcterms:created>
  <dcterms:modified xsi:type="dcterms:W3CDTF">2014-03-25T06:35:00Z</dcterms:modified>
</cp:coreProperties>
</file>